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7CA7" w14:textId="6AEBECFA" w:rsidR="00FD2A91" w:rsidRPr="00FD2A91" w:rsidRDefault="00C30A02" w:rsidP="00AA3AED">
      <w:pPr>
        <w:spacing w:before="240" w:after="240" w:line="276" w:lineRule="auto"/>
        <w:jc w:val="both"/>
        <w:rPr>
          <w:rFonts w:eastAsia="Times New Roman" w:cs="Arial"/>
          <w:lang w:val="en-US" w:eastAsia="es-CL"/>
        </w:rPr>
      </w:pPr>
      <w:bookmarkStart w:id="0" w:name="_Hlk69895483"/>
      <w:bookmarkStart w:id="1" w:name="_Ref44982497"/>
      <w:r w:rsidRPr="0078518E">
        <w:rPr>
          <w:rFonts w:asciiTheme="majorHAnsi" w:hAnsiTheme="majorHAnsi" w:cstheme="majorHAnsi"/>
          <w:b/>
          <w:bCs/>
          <w:sz w:val="36"/>
          <w:szCs w:val="36"/>
          <w:lang w:val="en-US"/>
        </w:rPr>
        <w:t>The use of alumina-chrome refractories in the high wear areas of anode refining vessels</w:t>
      </w:r>
      <w:r w:rsidRPr="00184314">
        <w:rPr>
          <w:rFonts w:asciiTheme="majorHAnsi" w:hAnsiTheme="majorHAnsi" w:cstheme="majorHAnsi"/>
          <w:b/>
          <w:bCs/>
          <w:sz w:val="32"/>
          <w:szCs w:val="32"/>
          <w:lang w:val="en-US"/>
        </w:rPr>
        <w:t xml:space="preserve"> </w:t>
      </w:r>
    </w:p>
    <w:p w14:paraId="7BE3ED45" w14:textId="781D2EEC" w:rsidR="00C30A02" w:rsidRPr="0033223D" w:rsidRDefault="00C30A02" w:rsidP="00C30A02">
      <w:pPr>
        <w:pStyle w:val="012Afiliacin"/>
        <w:spacing w:line="276" w:lineRule="auto"/>
        <w:ind w:left="0"/>
        <w:rPr>
          <w:rFonts w:asciiTheme="minorHAnsi" w:hAnsiTheme="minorHAnsi" w:cstheme="minorHAnsi"/>
          <w:b/>
          <w:bCs/>
          <w:i w:val="0"/>
          <w:iCs/>
          <w:sz w:val="28"/>
          <w:szCs w:val="28"/>
          <w:lang w:val="en-US"/>
        </w:rPr>
      </w:pPr>
      <w:r w:rsidRPr="0033223D">
        <w:rPr>
          <w:rFonts w:asciiTheme="minorHAnsi" w:hAnsiTheme="minorHAnsi" w:cstheme="minorHAnsi"/>
          <w:b/>
          <w:bCs/>
          <w:i w:val="0"/>
          <w:iCs/>
          <w:sz w:val="28"/>
          <w:szCs w:val="28"/>
          <w:lang w:val="en-US"/>
        </w:rPr>
        <w:t>First Name Last name</w:t>
      </w:r>
      <w:r>
        <w:rPr>
          <w:rFonts w:asciiTheme="minorHAnsi" w:hAnsiTheme="minorHAnsi" w:cstheme="minorHAnsi"/>
          <w:b/>
          <w:bCs/>
          <w:i w:val="0"/>
          <w:iCs/>
          <w:sz w:val="28"/>
          <w:szCs w:val="28"/>
          <w:lang w:val="en-US"/>
        </w:rPr>
        <w:t xml:space="preserve">, </w:t>
      </w:r>
      <w:r w:rsidRPr="0033223D">
        <w:rPr>
          <w:rFonts w:asciiTheme="minorHAnsi" w:hAnsiTheme="minorHAnsi" w:cstheme="minorHAnsi"/>
          <w:b/>
          <w:bCs/>
          <w:i w:val="0"/>
          <w:iCs/>
          <w:sz w:val="28"/>
          <w:szCs w:val="28"/>
          <w:lang w:val="en-US"/>
        </w:rPr>
        <w:t xml:space="preserve">Company or </w:t>
      </w:r>
      <w:r w:rsidR="00645236">
        <w:rPr>
          <w:rFonts w:asciiTheme="minorHAnsi" w:hAnsiTheme="minorHAnsi" w:cstheme="minorHAnsi"/>
          <w:b/>
          <w:bCs/>
          <w:i w:val="0"/>
          <w:iCs/>
          <w:sz w:val="28"/>
          <w:szCs w:val="28"/>
          <w:lang w:val="en-US"/>
        </w:rPr>
        <w:t>University</w:t>
      </w:r>
      <w:r w:rsidRPr="0033223D">
        <w:rPr>
          <w:rFonts w:asciiTheme="minorHAnsi" w:hAnsiTheme="minorHAnsi" w:cstheme="minorHAnsi"/>
          <w:b/>
          <w:bCs/>
          <w:i w:val="0"/>
          <w:iCs/>
          <w:sz w:val="28"/>
          <w:szCs w:val="28"/>
          <w:lang w:val="en-US"/>
        </w:rPr>
        <w:t xml:space="preserve">, Country </w:t>
      </w:r>
    </w:p>
    <w:p w14:paraId="72126135" w14:textId="651545D7" w:rsidR="00C30A02" w:rsidRPr="0033223D" w:rsidRDefault="00947D85" w:rsidP="00C30A02">
      <w:pPr>
        <w:pStyle w:val="012Afiliacin"/>
        <w:spacing w:line="276" w:lineRule="auto"/>
        <w:ind w:left="0"/>
        <w:rPr>
          <w:rFonts w:asciiTheme="minorHAnsi" w:hAnsiTheme="minorHAnsi" w:cstheme="minorHAnsi"/>
          <w:b/>
          <w:bCs/>
          <w:i w:val="0"/>
          <w:iCs/>
          <w:sz w:val="28"/>
          <w:szCs w:val="28"/>
          <w:lang w:val="en-US"/>
        </w:rPr>
      </w:pPr>
      <w:r w:rsidRPr="0033223D">
        <w:rPr>
          <w:rFonts w:asciiTheme="minorHAnsi" w:hAnsiTheme="minorHAnsi" w:cstheme="minorHAnsi"/>
          <w:b/>
          <w:bCs/>
          <w:i w:val="0"/>
          <w:iCs/>
          <w:sz w:val="28"/>
          <w:szCs w:val="28"/>
          <w:lang w:val="en-US"/>
        </w:rPr>
        <w:t xml:space="preserve">First Name </w:t>
      </w:r>
      <w:r w:rsidR="00C30A02" w:rsidRPr="0033223D">
        <w:rPr>
          <w:rFonts w:asciiTheme="minorHAnsi" w:hAnsiTheme="minorHAnsi" w:cstheme="minorHAnsi"/>
          <w:b/>
          <w:bCs/>
          <w:i w:val="0"/>
          <w:iCs/>
          <w:sz w:val="28"/>
          <w:szCs w:val="28"/>
          <w:lang w:val="en-US"/>
        </w:rPr>
        <w:t xml:space="preserve">Last name, Company or </w:t>
      </w:r>
      <w:r w:rsidR="00645236">
        <w:rPr>
          <w:rFonts w:asciiTheme="minorHAnsi" w:hAnsiTheme="minorHAnsi" w:cstheme="minorHAnsi"/>
          <w:b/>
          <w:bCs/>
          <w:i w:val="0"/>
          <w:iCs/>
          <w:sz w:val="28"/>
          <w:szCs w:val="28"/>
          <w:lang w:val="en-US"/>
        </w:rPr>
        <w:t>University</w:t>
      </w:r>
      <w:r w:rsidR="00C30A02" w:rsidRPr="0033223D">
        <w:rPr>
          <w:rFonts w:asciiTheme="minorHAnsi" w:hAnsiTheme="minorHAnsi" w:cstheme="minorHAnsi"/>
          <w:b/>
          <w:bCs/>
          <w:i w:val="0"/>
          <w:iCs/>
          <w:sz w:val="28"/>
          <w:szCs w:val="28"/>
          <w:lang w:val="en-US"/>
        </w:rPr>
        <w:t>, Country</w:t>
      </w:r>
    </w:p>
    <w:p w14:paraId="462812E2" w14:textId="2567117F" w:rsidR="00C30A02" w:rsidRPr="0033223D" w:rsidRDefault="00947D85" w:rsidP="00C30A02">
      <w:pPr>
        <w:pStyle w:val="012Afiliacin"/>
        <w:spacing w:line="276" w:lineRule="auto"/>
        <w:ind w:left="0"/>
        <w:rPr>
          <w:rFonts w:asciiTheme="minorHAnsi" w:hAnsiTheme="minorHAnsi" w:cstheme="minorHAnsi"/>
          <w:b/>
          <w:bCs/>
          <w:i w:val="0"/>
          <w:iCs/>
          <w:sz w:val="28"/>
          <w:szCs w:val="28"/>
          <w:lang w:val="en-US"/>
        </w:rPr>
      </w:pPr>
      <w:r w:rsidRPr="0033223D">
        <w:rPr>
          <w:rFonts w:asciiTheme="minorHAnsi" w:hAnsiTheme="minorHAnsi" w:cstheme="minorHAnsi"/>
          <w:b/>
          <w:bCs/>
          <w:i w:val="0"/>
          <w:iCs/>
          <w:sz w:val="28"/>
          <w:szCs w:val="28"/>
          <w:lang w:val="en-US"/>
        </w:rPr>
        <w:t xml:space="preserve">First Name </w:t>
      </w:r>
      <w:r w:rsidR="00C30A02" w:rsidRPr="0033223D">
        <w:rPr>
          <w:rFonts w:asciiTheme="minorHAnsi" w:hAnsiTheme="minorHAnsi" w:cstheme="minorHAnsi"/>
          <w:b/>
          <w:bCs/>
          <w:i w:val="0"/>
          <w:iCs/>
          <w:sz w:val="28"/>
          <w:szCs w:val="28"/>
          <w:lang w:val="en-US"/>
        </w:rPr>
        <w:t xml:space="preserve">Last name, Company or </w:t>
      </w:r>
      <w:r w:rsidR="00645236">
        <w:rPr>
          <w:rFonts w:asciiTheme="minorHAnsi" w:hAnsiTheme="minorHAnsi" w:cstheme="minorHAnsi"/>
          <w:b/>
          <w:bCs/>
          <w:i w:val="0"/>
          <w:iCs/>
          <w:sz w:val="28"/>
          <w:szCs w:val="28"/>
          <w:lang w:val="en-US"/>
        </w:rPr>
        <w:t>University</w:t>
      </w:r>
      <w:r w:rsidR="00C30A02" w:rsidRPr="0033223D">
        <w:rPr>
          <w:rFonts w:asciiTheme="minorHAnsi" w:hAnsiTheme="minorHAnsi" w:cstheme="minorHAnsi"/>
          <w:b/>
          <w:bCs/>
          <w:i w:val="0"/>
          <w:iCs/>
          <w:sz w:val="28"/>
          <w:szCs w:val="28"/>
          <w:lang w:val="en-US"/>
        </w:rPr>
        <w:t>, Country</w:t>
      </w:r>
    </w:p>
    <w:p w14:paraId="0ED3A420" w14:textId="7EE21324" w:rsidR="00C30A02" w:rsidRDefault="00947D85" w:rsidP="004E25D2">
      <w:pPr>
        <w:pStyle w:val="012Afiliacin"/>
        <w:spacing w:line="276" w:lineRule="auto"/>
        <w:ind w:left="0"/>
        <w:rPr>
          <w:rFonts w:asciiTheme="minorHAnsi" w:hAnsiTheme="minorHAnsi" w:cstheme="minorHAnsi"/>
          <w:b/>
          <w:bCs/>
          <w:i w:val="0"/>
          <w:iCs/>
          <w:sz w:val="28"/>
          <w:szCs w:val="28"/>
          <w:lang w:val="en-US"/>
        </w:rPr>
      </w:pPr>
      <w:r w:rsidRPr="0033223D">
        <w:rPr>
          <w:rFonts w:asciiTheme="minorHAnsi" w:hAnsiTheme="minorHAnsi" w:cstheme="minorHAnsi"/>
          <w:b/>
          <w:bCs/>
          <w:i w:val="0"/>
          <w:iCs/>
          <w:sz w:val="28"/>
          <w:szCs w:val="28"/>
          <w:lang w:val="en-US"/>
        </w:rPr>
        <w:t xml:space="preserve">First Name </w:t>
      </w:r>
      <w:r w:rsidR="00C30A02" w:rsidRPr="0033223D">
        <w:rPr>
          <w:rFonts w:asciiTheme="minorHAnsi" w:hAnsiTheme="minorHAnsi" w:cstheme="minorHAnsi"/>
          <w:b/>
          <w:bCs/>
          <w:i w:val="0"/>
          <w:iCs/>
          <w:sz w:val="28"/>
          <w:szCs w:val="28"/>
          <w:lang w:val="en-US"/>
        </w:rPr>
        <w:t xml:space="preserve">Last name, Company or </w:t>
      </w:r>
      <w:r w:rsidR="00645236">
        <w:rPr>
          <w:rFonts w:asciiTheme="minorHAnsi" w:hAnsiTheme="minorHAnsi" w:cstheme="minorHAnsi"/>
          <w:b/>
          <w:bCs/>
          <w:i w:val="0"/>
          <w:iCs/>
          <w:sz w:val="28"/>
          <w:szCs w:val="28"/>
          <w:lang w:val="en-US"/>
        </w:rPr>
        <w:t>University</w:t>
      </w:r>
      <w:r w:rsidR="00C30A02" w:rsidRPr="0033223D">
        <w:rPr>
          <w:rFonts w:asciiTheme="minorHAnsi" w:hAnsiTheme="minorHAnsi" w:cstheme="minorHAnsi"/>
          <w:b/>
          <w:bCs/>
          <w:i w:val="0"/>
          <w:iCs/>
          <w:sz w:val="28"/>
          <w:szCs w:val="28"/>
          <w:lang w:val="en-US"/>
        </w:rPr>
        <w:t>, Country</w:t>
      </w:r>
    </w:p>
    <w:p w14:paraId="223C7A42" w14:textId="5E8760E6" w:rsidR="0078518E" w:rsidRPr="00AA3AED" w:rsidRDefault="0078518E" w:rsidP="00AA3AED">
      <w:pPr>
        <w:pStyle w:val="012Afiliacin"/>
        <w:spacing w:before="240" w:after="240" w:line="276" w:lineRule="auto"/>
        <w:ind w:left="0"/>
        <w:rPr>
          <w:rFonts w:asciiTheme="minorHAnsi" w:hAnsiTheme="minorHAnsi" w:cstheme="minorHAnsi"/>
          <w:b/>
          <w:bCs/>
          <w:i w:val="0"/>
          <w:iCs/>
          <w:sz w:val="32"/>
          <w:szCs w:val="32"/>
          <w:lang w:val="en-US"/>
        </w:rPr>
      </w:pPr>
      <w:r w:rsidRPr="0078518E">
        <w:rPr>
          <w:rFonts w:asciiTheme="minorHAnsi" w:hAnsiTheme="minorHAnsi" w:cstheme="minorHAnsi"/>
          <w:b/>
          <w:bCs/>
          <w:i w:val="0"/>
          <w:iCs/>
          <w:sz w:val="32"/>
          <w:szCs w:val="32"/>
          <w:lang w:val="en-US"/>
        </w:rPr>
        <w:t>Abstract</w:t>
      </w:r>
      <w:r>
        <w:rPr>
          <w:rFonts w:asciiTheme="minorHAnsi" w:hAnsiTheme="minorHAnsi" w:cstheme="minorHAnsi"/>
          <w:b/>
          <w:bCs/>
          <w:i w:val="0"/>
          <w:iCs/>
          <w:sz w:val="32"/>
          <w:szCs w:val="32"/>
          <w:lang w:val="en-US"/>
        </w:rPr>
        <w:t xml:space="preserve"> </w:t>
      </w:r>
    </w:p>
    <w:p w14:paraId="20AF392C" w14:textId="6018608A" w:rsidR="00F56234" w:rsidRDefault="00C30A02" w:rsidP="00AA3AED">
      <w:pPr>
        <w:pStyle w:val="012Afiliacin"/>
        <w:spacing w:after="240" w:line="276" w:lineRule="auto"/>
        <w:ind w:left="0"/>
        <w:jc w:val="both"/>
        <w:rPr>
          <w:rFonts w:asciiTheme="minorHAnsi" w:hAnsiTheme="minorHAnsi" w:cstheme="minorHAnsi"/>
          <w:sz w:val="24"/>
          <w:szCs w:val="24"/>
          <w:lang w:val="en-US"/>
        </w:rPr>
      </w:pPr>
      <w:r>
        <w:rPr>
          <w:rFonts w:asciiTheme="minorHAnsi" w:hAnsiTheme="minorHAnsi" w:cstheme="minorHAnsi"/>
          <w:sz w:val="24"/>
          <w:szCs w:val="24"/>
          <w:lang w:val="en-US"/>
        </w:rPr>
        <w:t>Refractory lining designs based on products containing direct-bonded or rebounded fused grain magnesia-chrome have been the industry-wide standard for anode refining vessels in all primary copper smelters. These linings are usually zoned with the denser rebounded fused grain material at the severe wear areas at the tuyeres, taphole, skimming ports and charging mouth. This zoning aids to improve the lining performance in these areas but commonly the vessels must be taken out of service every 4-6 months for maintenance. It has been shown in the past that wear mechanisms leading to severe joint</w:t>
      </w:r>
      <w:r w:rsidR="00FC568B">
        <w:rPr>
          <w:rFonts w:asciiTheme="minorHAnsi" w:hAnsiTheme="minorHAnsi" w:cstheme="minorHAnsi"/>
          <w:sz w:val="24"/>
          <w:szCs w:val="24"/>
          <w:lang w:val="en-US"/>
        </w:rPr>
        <w:t xml:space="preserve"> </w:t>
      </w:r>
      <w:r>
        <w:rPr>
          <w:rFonts w:asciiTheme="minorHAnsi" w:hAnsiTheme="minorHAnsi" w:cstheme="minorHAnsi"/>
          <w:sz w:val="24"/>
          <w:szCs w:val="24"/>
          <w:lang w:val="en-US"/>
        </w:rPr>
        <w:t>penetration at the skimming ports and significant spalling of the brick in the tuyere areas are a result of copper oxide penetration and reaction.</w:t>
      </w:r>
      <w:bookmarkEnd w:id="0"/>
      <w:bookmarkEnd w:id="1"/>
    </w:p>
    <w:p w14:paraId="6B87A3C6" w14:textId="77777777" w:rsidR="004E25D2" w:rsidRDefault="004E25D2" w:rsidP="004E25D2">
      <w:pPr>
        <w:spacing w:after="0" w:line="240" w:lineRule="auto"/>
        <w:jc w:val="both"/>
        <w:rPr>
          <w:rFonts w:eastAsia="Times New Roman" w:cs="Arial"/>
          <w:highlight w:val="yellow"/>
          <w:lang w:val="en-US" w:eastAsia="es-CL"/>
        </w:rPr>
      </w:pPr>
    </w:p>
    <w:p w14:paraId="6B1D3061" w14:textId="77777777" w:rsidR="009C7723" w:rsidRPr="009C7723" w:rsidRDefault="009C7723" w:rsidP="00594958">
      <w:pPr>
        <w:pStyle w:val="Ttulo1"/>
        <w:pBdr>
          <w:top w:val="single" w:sz="4" w:space="1" w:color="auto"/>
          <w:left w:val="single" w:sz="4" w:space="4" w:color="auto"/>
          <w:bottom w:val="single" w:sz="4" w:space="1" w:color="auto"/>
          <w:right w:val="single" w:sz="4" w:space="4" w:color="auto"/>
        </w:pBdr>
        <w:rPr>
          <w:rFonts w:asciiTheme="minorHAnsi" w:hAnsiTheme="minorHAnsi" w:cstheme="minorHAnsi"/>
          <w:sz w:val="24"/>
          <w:lang w:val="en-US"/>
        </w:rPr>
      </w:pPr>
    </w:p>
    <w:p w14:paraId="59D5E582" w14:textId="77777777" w:rsidR="009C7723" w:rsidRDefault="00041B54" w:rsidP="00594958">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lang w:val="en-US"/>
        </w:rPr>
      </w:pPr>
      <w:r w:rsidRPr="009C7723">
        <w:rPr>
          <w:rFonts w:cstheme="minorHAnsi"/>
          <w:b/>
          <w:sz w:val="24"/>
          <w:lang w:val="en-US"/>
        </w:rPr>
        <w:t>INFORMATION REQUIRED</w:t>
      </w:r>
    </w:p>
    <w:p w14:paraId="7DD29832" w14:textId="77777777" w:rsidR="00041B54" w:rsidRPr="009C7723" w:rsidRDefault="00041B54" w:rsidP="00594958">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lang w:val="en-US"/>
        </w:rPr>
      </w:pPr>
    </w:p>
    <w:p w14:paraId="1325AC8E" w14:textId="77777777" w:rsidR="009C7723" w:rsidRPr="00041B54" w:rsidRDefault="009C7723" w:rsidP="00594958">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lang w:val="en-US"/>
        </w:rPr>
      </w:pPr>
      <w:r w:rsidRPr="00041B54">
        <w:rPr>
          <w:rFonts w:cstheme="minorHAnsi"/>
          <w:sz w:val="24"/>
          <w:lang w:val="en-US"/>
        </w:rPr>
        <w:t>Author´s name for contact:</w:t>
      </w:r>
    </w:p>
    <w:p w14:paraId="275976C4" w14:textId="77777777" w:rsidR="009C7723" w:rsidRPr="00041B54" w:rsidRDefault="009C7723" w:rsidP="00594958">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lang w:val="en-US"/>
        </w:rPr>
      </w:pPr>
      <w:r w:rsidRPr="00041B54">
        <w:rPr>
          <w:rFonts w:cstheme="minorHAnsi"/>
          <w:sz w:val="24"/>
          <w:lang w:val="en-US"/>
        </w:rPr>
        <w:t>Institution:</w:t>
      </w:r>
      <w:bookmarkStart w:id="2" w:name="_GoBack"/>
      <w:bookmarkEnd w:id="2"/>
    </w:p>
    <w:p w14:paraId="2E2DF301" w14:textId="77777777" w:rsidR="009C7723" w:rsidRPr="00041B54" w:rsidRDefault="009C7723" w:rsidP="00594958">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lang w:val="en-US"/>
        </w:rPr>
      </w:pPr>
      <w:r w:rsidRPr="00041B54">
        <w:rPr>
          <w:rFonts w:cstheme="minorHAnsi"/>
          <w:sz w:val="24"/>
          <w:lang w:val="en-US"/>
        </w:rPr>
        <w:t>Position:</w:t>
      </w:r>
    </w:p>
    <w:p w14:paraId="33D030E0" w14:textId="77777777" w:rsidR="009C7723" w:rsidRPr="00041B54" w:rsidRDefault="009C7723" w:rsidP="00594958">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lang w:val="en-US"/>
        </w:rPr>
      </w:pPr>
      <w:r w:rsidRPr="00041B54">
        <w:rPr>
          <w:rFonts w:cstheme="minorHAnsi"/>
          <w:sz w:val="24"/>
          <w:lang w:val="en-US"/>
        </w:rPr>
        <w:t>Direction:</w:t>
      </w:r>
    </w:p>
    <w:p w14:paraId="54EFCE1A" w14:textId="77777777" w:rsidR="009C7723" w:rsidRPr="00041B54" w:rsidRDefault="009C7723" w:rsidP="00594958">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lang w:val="en-US"/>
        </w:rPr>
      </w:pPr>
      <w:r w:rsidRPr="00041B54">
        <w:rPr>
          <w:rFonts w:cstheme="minorHAnsi"/>
          <w:sz w:val="24"/>
          <w:lang w:val="en-US"/>
        </w:rPr>
        <w:t>Phone:</w:t>
      </w:r>
    </w:p>
    <w:p w14:paraId="0EC2954A" w14:textId="5A8D98F0" w:rsidR="009C7723" w:rsidRDefault="009C7723" w:rsidP="00594958">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lang w:val="en-US"/>
        </w:rPr>
      </w:pPr>
      <w:r w:rsidRPr="00041B54">
        <w:rPr>
          <w:rFonts w:cstheme="minorHAnsi"/>
          <w:sz w:val="24"/>
          <w:lang w:val="en-US"/>
        </w:rPr>
        <w:t>Mail:</w:t>
      </w:r>
    </w:p>
    <w:p w14:paraId="05311BEA" w14:textId="77777777" w:rsidR="00176E22" w:rsidRPr="00041B54" w:rsidRDefault="00176E22" w:rsidP="00594958">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lang w:val="en-US"/>
        </w:rPr>
      </w:pPr>
    </w:p>
    <w:p w14:paraId="1CE08E4C" w14:textId="4754BDFB" w:rsidR="00CC0010" w:rsidRPr="00176E22" w:rsidRDefault="009C7723" w:rsidP="00F94EC0">
      <w:pPr>
        <w:pBdr>
          <w:top w:val="single" w:sz="4" w:space="1" w:color="auto"/>
          <w:left w:val="single" w:sz="4" w:space="4" w:color="auto"/>
          <w:bottom w:val="single" w:sz="4" w:space="1" w:color="auto"/>
          <w:right w:val="single" w:sz="4" w:space="4" w:color="auto"/>
        </w:pBdr>
        <w:jc w:val="both"/>
        <w:rPr>
          <w:rFonts w:cstheme="minorHAnsi"/>
          <w:bCs/>
          <w:sz w:val="20"/>
          <w:szCs w:val="20"/>
          <w:lang w:val="en-US"/>
        </w:rPr>
      </w:pPr>
      <w:r w:rsidRPr="00176E22">
        <w:rPr>
          <w:rFonts w:cstheme="minorHAnsi"/>
          <w:b/>
          <w:sz w:val="20"/>
          <w:szCs w:val="20"/>
          <w:lang w:val="en-US"/>
        </w:rPr>
        <w:t>*</w:t>
      </w:r>
      <w:r w:rsidRPr="00176E22">
        <w:rPr>
          <w:rFonts w:cstheme="minorHAnsi"/>
          <w:bCs/>
          <w:sz w:val="20"/>
          <w:szCs w:val="20"/>
          <w:lang w:val="en-US"/>
        </w:rPr>
        <w:t>The official language of the conference is English; all abstracts and papers must be written in that language.</w:t>
      </w:r>
    </w:p>
    <w:sectPr w:rsidR="00CC0010" w:rsidRPr="00176E22" w:rsidSect="009C7723">
      <w:headerReference w:type="default" r:id="rId7"/>
      <w:pgSz w:w="12240" w:h="15840" w:code="1"/>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8105" w14:textId="77777777" w:rsidR="00557D07" w:rsidRDefault="00557D07" w:rsidP="009C7723">
      <w:pPr>
        <w:spacing w:after="0" w:line="240" w:lineRule="auto"/>
      </w:pPr>
      <w:r>
        <w:separator/>
      </w:r>
    </w:p>
  </w:endnote>
  <w:endnote w:type="continuationSeparator" w:id="0">
    <w:p w14:paraId="7E996CED" w14:textId="77777777" w:rsidR="00557D07" w:rsidRDefault="00557D07" w:rsidP="009C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Kozuka Gothic Pro H">
    <w:altName w:val="Yu Gothic"/>
    <w:panose1 w:val="020B0800000000000000"/>
    <w:charset w:val="80"/>
    <w:family w:val="swiss"/>
    <w:notTrueType/>
    <w:pitch w:val="variable"/>
    <w:sig w:usb0="E00002FF" w:usb1="6AC7FCFF" w:usb2="00000012" w:usb3="00000000" w:csb0="00020005"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AC35" w14:textId="77777777" w:rsidR="00557D07" w:rsidRDefault="00557D07" w:rsidP="009C7723">
      <w:pPr>
        <w:spacing w:after="0" w:line="240" w:lineRule="auto"/>
      </w:pPr>
      <w:r>
        <w:separator/>
      </w:r>
    </w:p>
  </w:footnote>
  <w:footnote w:type="continuationSeparator" w:id="0">
    <w:p w14:paraId="62569CF6" w14:textId="77777777" w:rsidR="00557D07" w:rsidRDefault="00557D07" w:rsidP="009C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F015" w14:textId="76080EED" w:rsidR="009C35B6" w:rsidRDefault="009C35B6">
    <w:pPr>
      <w:pStyle w:val="Encabezado"/>
    </w:pPr>
    <w:r w:rsidRPr="0078518E">
      <w:rPr>
        <w:b/>
        <w:bCs/>
        <w:noProof/>
        <w:color w:val="00B0F0"/>
        <w:sz w:val="36"/>
        <w:szCs w:val="36"/>
        <w:highlight w:val="yellow"/>
      </w:rPr>
      <w:drawing>
        <wp:anchor distT="0" distB="0" distL="114300" distR="114300" simplePos="0" relativeHeight="251659264" behindDoc="1" locked="0" layoutInCell="1" allowOverlap="1" wp14:anchorId="2E3197C1" wp14:editId="00CB89BB">
          <wp:simplePos x="0" y="0"/>
          <wp:positionH relativeFrom="margin">
            <wp:posOffset>-908685</wp:posOffset>
          </wp:positionH>
          <wp:positionV relativeFrom="topMargin">
            <wp:posOffset>619125</wp:posOffset>
          </wp:positionV>
          <wp:extent cx="2314575" cy="7715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pper2022_carta.jpg"/>
                  <pic:cNvPicPr/>
                </pic:nvPicPr>
                <pic:blipFill>
                  <a:blip r:embed="rId1">
                    <a:extLst>
                      <a:ext uri="{28A0092B-C50C-407E-A947-70E740481C1C}">
                        <a14:useLocalDpi xmlns:a14="http://schemas.microsoft.com/office/drawing/2010/main" val="0"/>
                      </a:ext>
                    </a:extLst>
                  </a:blip>
                  <a:stretch>
                    <a:fillRect/>
                  </a:stretch>
                </pic:blipFill>
                <pic:spPr>
                  <a:xfrm>
                    <a:off x="0" y="0"/>
                    <a:ext cx="2314575"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F0FB5"/>
    <w:multiLevelType w:val="multilevel"/>
    <w:tmpl w:val="6DC8F87C"/>
    <w:lvl w:ilvl="0">
      <w:start w:val="1"/>
      <w:numFmt w:val="bullet"/>
      <w:lvlText w:val=""/>
      <w:lvlJc w:val="left"/>
      <w:pPr>
        <w:tabs>
          <w:tab w:val="num" w:pos="1920"/>
        </w:tabs>
        <w:ind w:left="1920" w:hanging="360"/>
      </w:pPr>
      <w:rPr>
        <w:rFonts w:ascii="Symbol" w:hAnsi="Symbol" w:hint="default"/>
        <w:sz w:val="20"/>
      </w:rPr>
    </w:lvl>
    <w:lvl w:ilvl="1">
      <w:start w:val="1"/>
      <w:numFmt w:val="bullet"/>
      <w:lvlText w:val="o"/>
      <w:lvlJc w:val="left"/>
      <w:pPr>
        <w:tabs>
          <w:tab w:val="num" w:pos="2204"/>
        </w:tabs>
        <w:ind w:left="2204"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23"/>
    <w:rsid w:val="00041B54"/>
    <w:rsid w:val="000525A3"/>
    <w:rsid w:val="000817DA"/>
    <w:rsid w:val="000F56DB"/>
    <w:rsid w:val="00176E22"/>
    <w:rsid w:val="00184314"/>
    <w:rsid w:val="002306BF"/>
    <w:rsid w:val="00231924"/>
    <w:rsid w:val="002B2734"/>
    <w:rsid w:val="002C1BDC"/>
    <w:rsid w:val="0038392B"/>
    <w:rsid w:val="003B698D"/>
    <w:rsid w:val="00476BC5"/>
    <w:rsid w:val="004E25D2"/>
    <w:rsid w:val="00557D07"/>
    <w:rsid w:val="00594958"/>
    <w:rsid w:val="0059671C"/>
    <w:rsid w:val="00645236"/>
    <w:rsid w:val="0078518E"/>
    <w:rsid w:val="00876F12"/>
    <w:rsid w:val="008C30C2"/>
    <w:rsid w:val="0093279B"/>
    <w:rsid w:val="00947D85"/>
    <w:rsid w:val="009A2133"/>
    <w:rsid w:val="009C35B6"/>
    <w:rsid w:val="009C7723"/>
    <w:rsid w:val="009D41CA"/>
    <w:rsid w:val="00A70E88"/>
    <w:rsid w:val="00AA3AED"/>
    <w:rsid w:val="00AD2D52"/>
    <w:rsid w:val="00C30A02"/>
    <w:rsid w:val="00CC0010"/>
    <w:rsid w:val="00DD58D5"/>
    <w:rsid w:val="00E84AF1"/>
    <w:rsid w:val="00F259AD"/>
    <w:rsid w:val="00F56234"/>
    <w:rsid w:val="00F66D44"/>
    <w:rsid w:val="00F94EC0"/>
    <w:rsid w:val="00FC568B"/>
    <w:rsid w:val="00FD2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6C5B"/>
  <w15:chartTrackingRefBased/>
  <w15:docId w15:val="{78C2DC43-23B3-4C62-8357-88799002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qFormat/>
    <w:rsid w:val="009C772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7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7723"/>
    <w:rPr>
      <w:lang w:val="es-ES_tradnl"/>
    </w:rPr>
  </w:style>
  <w:style w:type="paragraph" w:styleId="Piedepgina">
    <w:name w:val="footer"/>
    <w:basedOn w:val="Normal"/>
    <w:link w:val="PiedepginaCar"/>
    <w:uiPriority w:val="99"/>
    <w:unhideWhenUsed/>
    <w:rsid w:val="009C77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7723"/>
    <w:rPr>
      <w:lang w:val="es-ES_tradnl"/>
    </w:rPr>
  </w:style>
  <w:style w:type="character" w:customStyle="1" w:styleId="Ttulo1Car">
    <w:name w:val="Título 1 Car"/>
    <w:basedOn w:val="Fuentedeprrafopredeter"/>
    <w:link w:val="Ttulo1"/>
    <w:rsid w:val="009C7723"/>
    <w:rPr>
      <w:rFonts w:asciiTheme="majorHAnsi" w:eastAsiaTheme="majorEastAsia" w:hAnsiTheme="majorHAnsi" w:cstheme="majorBidi"/>
      <w:b/>
      <w:bCs/>
      <w:color w:val="2F5496" w:themeColor="accent1" w:themeShade="BF"/>
      <w:sz w:val="28"/>
      <w:szCs w:val="28"/>
      <w:lang w:val="en-AU"/>
    </w:rPr>
  </w:style>
  <w:style w:type="paragraph" w:customStyle="1" w:styleId="04Texto">
    <w:name w:val="04 Texto"/>
    <w:basedOn w:val="Normal"/>
    <w:qFormat/>
    <w:rsid w:val="009C7723"/>
    <w:pPr>
      <w:spacing w:before="80" w:after="60" w:line="240" w:lineRule="auto"/>
      <w:jc w:val="both"/>
    </w:pPr>
    <w:rPr>
      <w:rFonts w:ascii="Palatino Linotype" w:eastAsia="Times New Roman" w:hAnsi="Palatino Linotype" w:cs="Times New Roman"/>
      <w:sz w:val="20"/>
      <w:szCs w:val="19"/>
      <w:lang w:val="en-GB"/>
    </w:rPr>
  </w:style>
  <w:style w:type="paragraph" w:customStyle="1" w:styleId="Authors">
    <w:name w:val="Authors"/>
    <w:basedOn w:val="Normal"/>
    <w:link w:val="ListNumberChar"/>
    <w:qFormat/>
    <w:rsid w:val="009C7723"/>
    <w:pPr>
      <w:spacing w:before="120" w:after="120" w:line="276" w:lineRule="auto"/>
      <w:ind w:firstLine="432"/>
    </w:pPr>
    <w:rPr>
      <w:rFonts w:ascii="Calibri" w:eastAsia="Times New Roman" w:hAnsi="Calibri" w:cs="Times New Roman"/>
      <w:b/>
      <w:szCs w:val="24"/>
      <w:lang w:val="en-AU"/>
    </w:rPr>
  </w:style>
  <w:style w:type="paragraph" w:customStyle="1" w:styleId="PaperTitle">
    <w:name w:val="Paper Title"/>
    <w:basedOn w:val="Normal"/>
    <w:qFormat/>
    <w:rsid w:val="009C7723"/>
    <w:pPr>
      <w:widowControl w:val="0"/>
      <w:overflowPunct w:val="0"/>
      <w:autoSpaceDE w:val="0"/>
      <w:autoSpaceDN w:val="0"/>
      <w:adjustRightInd w:val="0"/>
      <w:spacing w:after="480" w:line="276" w:lineRule="auto"/>
      <w:ind w:firstLine="432"/>
      <w:textAlignment w:val="baseline"/>
    </w:pPr>
    <w:rPr>
      <w:rFonts w:ascii="Myriad Pro Cond" w:eastAsia="Kozuka Gothic Pro H" w:hAnsi="Myriad Pro Cond" w:cs="Times New Roman"/>
      <w:b/>
      <w:spacing w:val="10"/>
      <w:sz w:val="36"/>
      <w:szCs w:val="36"/>
      <w:lang w:val="en-AU"/>
    </w:rPr>
  </w:style>
  <w:style w:type="character" w:customStyle="1" w:styleId="ListNumberChar">
    <w:name w:val="List Number Char"/>
    <w:link w:val="Authors"/>
    <w:locked/>
    <w:rsid w:val="009C7723"/>
    <w:rPr>
      <w:rFonts w:ascii="Calibri" w:eastAsia="Times New Roman" w:hAnsi="Calibri" w:cs="Times New Roman"/>
      <w:b/>
      <w:szCs w:val="24"/>
      <w:lang w:val="en-AU"/>
    </w:rPr>
  </w:style>
  <w:style w:type="paragraph" w:customStyle="1" w:styleId="Firstpara">
    <w:name w:val="First para"/>
    <w:basedOn w:val="Normal"/>
    <w:next w:val="Normal"/>
    <w:qFormat/>
    <w:rsid w:val="009C7723"/>
    <w:pPr>
      <w:spacing w:after="0" w:line="360" w:lineRule="auto"/>
      <w:ind w:firstLine="432"/>
      <w:jc w:val="both"/>
    </w:pPr>
    <w:rPr>
      <w:rFonts w:ascii="Times New Roman" w:eastAsia="Calibri" w:hAnsi="Times New Roman" w:cs="Arial Unicode MS"/>
      <w:lang w:val="en-US"/>
    </w:rPr>
  </w:style>
  <w:style w:type="paragraph" w:customStyle="1" w:styleId="021TtuloPapers">
    <w:name w:val="02.1 Título Papers"/>
    <w:basedOn w:val="Normal"/>
    <w:rsid w:val="00C30A02"/>
    <w:pPr>
      <w:spacing w:before="280" w:after="400" w:line="216" w:lineRule="auto"/>
    </w:pPr>
    <w:rPr>
      <w:rFonts w:ascii="Palatino Linotype" w:eastAsia="Times New Roman" w:hAnsi="Palatino Linotype" w:cs="Times New Roman"/>
      <w:b/>
      <w:bCs/>
      <w:sz w:val="36"/>
      <w:szCs w:val="20"/>
      <w:lang w:val="en-GB"/>
    </w:rPr>
  </w:style>
  <w:style w:type="paragraph" w:customStyle="1" w:styleId="012Afiliacin">
    <w:name w:val="01.2 Afiliación"/>
    <w:basedOn w:val="Normal"/>
    <w:qFormat/>
    <w:rsid w:val="00C30A02"/>
    <w:pPr>
      <w:spacing w:after="0" w:line="240" w:lineRule="auto"/>
      <w:ind w:left="709"/>
    </w:pPr>
    <w:rPr>
      <w:rFonts w:ascii="Palatino Linotype" w:eastAsia="Calibri" w:hAnsi="Palatino Linotype" w:cs="Times New Roman"/>
      <w:i/>
      <w:sz w:val="20"/>
      <w:lang w:val="en-GB"/>
    </w:rPr>
  </w:style>
  <w:style w:type="character" w:styleId="Refdecomentario">
    <w:name w:val="annotation reference"/>
    <w:basedOn w:val="Fuentedeprrafopredeter"/>
    <w:uiPriority w:val="99"/>
    <w:semiHidden/>
    <w:unhideWhenUsed/>
    <w:rsid w:val="00F66D44"/>
    <w:rPr>
      <w:sz w:val="16"/>
      <w:szCs w:val="16"/>
    </w:rPr>
  </w:style>
  <w:style w:type="paragraph" w:styleId="Textocomentario">
    <w:name w:val="annotation text"/>
    <w:basedOn w:val="Normal"/>
    <w:link w:val="TextocomentarioCar"/>
    <w:uiPriority w:val="99"/>
    <w:semiHidden/>
    <w:unhideWhenUsed/>
    <w:rsid w:val="00F66D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6D44"/>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66D44"/>
    <w:rPr>
      <w:b/>
      <w:bCs/>
    </w:rPr>
  </w:style>
  <w:style w:type="character" w:customStyle="1" w:styleId="AsuntodelcomentarioCar">
    <w:name w:val="Asunto del comentario Car"/>
    <w:basedOn w:val="TextocomentarioCar"/>
    <w:link w:val="Asuntodelcomentario"/>
    <w:uiPriority w:val="99"/>
    <w:semiHidden/>
    <w:rsid w:val="00F66D44"/>
    <w:rPr>
      <w:b/>
      <w:bCs/>
      <w:sz w:val="20"/>
      <w:szCs w:val="20"/>
      <w:lang w:val="es-ES_tradnl"/>
    </w:rPr>
  </w:style>
  <w:style w:type="paragraph" w:styleId="Prrafodelista">
    <w:name w:val="List Paragraph"/>
    <w:basedOn w:val="Normal"/>
    <w:uiPriority w:val="34"/>
    <w:qFormat/>
    <w:rsid w:val="00F259AD"/>
    <w:pPr>
      <w:ind w:left="720"/>
      <w:contextualSpacing/>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JV. Valdes</dc:creator>
  <cp:keywords/>
  <dc:description/>
  <cp:lastModifiedBy>Jorge JV. Valdes</cp:lastModifiedBy>
  <cp:revision>4</cp:revision>
  <cp:lastPrinted>2021-04-21T19:58:00Z</cp:lastPrinted>
  <dcterms:created xsi:type="dcterms:W3CDTF">2021-05-04T15:35:00Z</dcterms:created>
  <dcterms:modified xsi:type="dcterms:W3CDTF">2021-05-04T18:14:00Z</dcterms:modified>
</cp:coreProperties>
</file>